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86" w:rsidRDefault="006C4486" w:rsidP="006C4486">
      <w:pPr>
        <w:spacing w:after="0" w:line="240" w:lineRule="auto"/>
      </w:pPr>
    </w:p>
    <w:p w:rsidR="006C4486" w:rsidRDefault="006C4486" w:rsidP="006C4486">
      <w:pPr>
        <w:spacing w:after="0" w:line="240" w:lineRule="auto"/>
      </w:pPr>
      <w:r>
        <w:t>Расценки на отделочные работы</w:t>
      </w:r>
    </w:p>
    <w:p w:rsidR="006C4486" w:rsidRDefault="006C4486" w:rsidP="006C4486">
      <w:pPr>
        <w:spacing w:after="0" w:line="240" w:lineRule="auto"/>
      </w:pPr>
      <w:r>
        <w:t>Наименование работ</w:t>
      </w:r>
    </w:p>
    <w:p w:rsidR="006C4486" w:rsidRDefault="006C4486" w:rsidP="006C4486">
      <w:pPr>
        <w:spacing w:after="0" w:line="240" w:lineRule="auto"/>
      </w:pPr>
      <w:r>
        <w:tab/>
        <w:t xml:space="preserve">СТЕНЫ 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Очистка стен от обоев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40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Очистка стен от водных красок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Очистка стен от неводных красок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Очистка стен от цементно-песчаной, известковой штукатурки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гипсовых перегородок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перегородок из </w:t>
      </w:r>
      <w:proofErr w:type="spellStart"/>
      <w:r>
        <w:t>гипсокартона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перегородок из кирпича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стен из железобетона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дог.</w:t>
      </w:r>
    </w:p>
    <w:p w:rsidR="006C4486" w:rsidRDefault="006C4486" w:rsidP="006C4486">
      <w:pPr>
        <w:spacing w:after="0" w:line="240" w:lineRule="auto"/>
      </w:pPr>
      <w:r>
        <w:t xml:space="preserve">Демонтаж  керамической плитки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>Отделочные работы</w:t>
      </w:r>
    </w:p>
    <w:p w:rsidR="006C4486" w:rsidRDefault="006C4486" w:rsidP="006C4486">
      <w:pPr>
        <w:spacing w:after="0" w:line="240" w:lineRule="auto"/>
      </w:pPr>
      <w:r>
        <w:t xml:space="preserve">Монтаж перегородок из кирпича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450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перегородок из ГКЛ на </w:t>
      </w:r>
      <w:proofErr w:type="spellStart"/>
      <w:r>
        <w:t>мет</w:t>
      </w:r>
      <w:proofErr w:type="gramStart"/>
      <w:r>
        <w:t>.к</w:t>
      </w:r>
      <w:proofErr w:type="gramEnd"/>
      <w:r>
        <w:t>аркасе</w:t>
      </w:r>
      <w:proofErr w:type="spellEnd"/>
      <w:r>
        <w:t xml:space="preserve"> </w:t>
      </w:r>
      <w:r>
        <w:tab/>
        <w:t xml:space="preserve">кв.м </w:t>
      </w:r>
      <w:r>
        <w:tab/>
        <w:t xml:space="preserve">от 400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перегородок из  </w:t>
      </w:r>
      <w:proofErr w:type="spellStart"/>
      <w:r>
        <w:t>пазогребенных</w:t>
      </w:r>
      <w:proofErr w:type="spellEnd"/>
      <w:r>
        <w:t xml:space="preserve"> блоков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400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ГКЛ на мет. каркасе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Шумоизоляция</w:t>
      </w:r>
      <w:proofErr w:type="spellEnd"/>
      <w:r>
        <w:t xml:space="preserve"> перегородок из ГКЛ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Шумоизоляция</w:t>
      </w:r>
      <w:proofErr w:type="spellEnd"/>
      <w:r>
        <w:t xml:space="preserve">, утепление стен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Грунтование стен за 1 раз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перфорированного уголка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Оштукатуривание стен слоем до 25мм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Оштукатуривание откосов слоем до 25мм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260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стен под обои слоем до 2мм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стен под покраску слоем до 2мм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</w:t>
      </w:r>
      <w:proofErr w:type="spellStart"/>
      <w:r>
        <w:t>окосов</w:t>
      </w:r>
      <w:proofErr w:type="spellEnd"/>
      <w:r>
        <w:t xml:space="preserve"> слоем до 2мм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Армирование стен сеткой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Ошкуривание стен </w:t>
      </w:r>
      <w:r>
        <w:tab/>
        <w:t xml:space="preserve"> 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40 </w:t>
      </w:r>
      <w:proofErr w:type="spellStart"/>
      <w:r>
        <w:t>руб</w:t>
      </w:r>
      <w:proofErr w:type="spellEnd"/>
      <w:r>
        <w:t xml:space="preserve">     </w:t>
      </w:r>
    </w:p>
    <w:p w:rsidR="006C4486" w:rsidRDefault="006C4486" w:rsidP="006C4486">
      <w:pPr>
        <w:spacing w:after="0" w:line="240" w:lineRule="auto"/>
      </w:pPr>
      <w:r>
        <w:t xml:space="preserve">Оклейка стен обоями (под окраску)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Оклейка стен виниловыми обоями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Оклейка стен обоями с подгонкой рисунка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Оклейка стен фотообоями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Оклейка стен текстильными, шелковыми обоями и т.п.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Оклейка откосов обоями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Окраска стен водоэмульсионной краской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Окраска стен масляными красками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140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Окраска откосов водоэмульсионной краской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Нанесение декоративной штукатурки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Облицовка стен декоративными панелями </w:t>
      </w:r>
      <w:proofErr w:type="spellStart"/>
      <w:r>
        <w:t>лам</w:t>
      </w:r>
      <w:proofErr w:type="gramStart"/>
      <w:r>
        <w:t>.Д</w:t>
      </w:r>
      <w:proofErr w:type="gramEnd"/>
      <w:r>
        <w:t>СП</w:t>
      </w:r>
      <w:proofErr w:type="spellEnd"/>
      <w:r>
        <w:t xml:space="preserve">, ДВП </w:t>
      </w:r>
      <w:r>
        <w:tab/>
        <w:t xml:space="preserve">кв.м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декоративными панелями (пластик)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Обшивка стен </w:t>
      </w:r>
      <w:proofErr w:type="spellStart"/>
      <w:r>
        <w:t>вагонкой</w:t>
      </w:r>
      <w:proofErr w:type="spellEnd"/>
      <w:r>
        <w:t xml:space="preserve">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керамической плиткой 20*30 см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керамической плиткой 15*15, 45*45 см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керамической плиткой 10*10 см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750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керамической плиткой других размеров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Облицовка стен кафельным бордюром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180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мозаичной плиткой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800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стен декорами, вставками, панно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ПОЛЫ 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Демонтаж стяжки до 50мм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линолеума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</w:t>
      </w:r>
      <w:proofErr w:type="spellStart"/>
      <w:r>
        <w:t>ламината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lastRenderedPageBreak/>
        <w:t xml:space="preserve">Демонтаж </w:t>
      </w:r>
      <w:proofErr w:type="spellStart"/>
      <w:r>
        <w:t>досчатых</w:t>
      </w:r>
      <w:proofErr w:type="spellEnd"/>
      <w:r>
        <w:t xml:space="preserve"> полов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керамической плитки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</w:p>
    <w:p w:rsidR="006C4486" w:rsidRDefault="006C4486" w:rsidP="006C4486">
      <w:pPr>
        <w:spacing w:after="0" w:line="240" w:lineRule="auto"/>
      </w:pPr>
      <w:r>
        <w:t>Отделочные работы</w:t>
      </w:r>
    </w:p>
    <w:p w:rsidR="006C4486" w:rsidRDefault="006C4486" w:rsidP="006C4486">
      <w:pPr>
        <w:spacing w:after="0" w:line="240" w:lineRule="auto"/>
      </w:pPr>
      <w:r>
        <w:t xml:space="preserve">Устройство гидроизоляции (пленочная)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Устойство</w:t>
      </w:r>
      <w:proofErr w:type="spellEnd"/>
      <w:r>
        <w:t xml:space="preserve"> гидроизоляции (обмазочная)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Устройство гидроизоляции (наплавляемая)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Грунтование пола за 1 раз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Устройство цементно-песчаной стяжки слоем до 50мм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280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Нивелирование пола до 5мм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Устройство </w:t>
      </w:r>
      <w:proofErr w:type="spellStart"/>
      <w:r>
        <w:t>теплошумоизоляции</w:t>
      </w:r>
      <w:proofErr w:type="spellEnd"/>
      <w:r>
        <w:t xml:space="preserve"> пола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лаг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Настил фанеры в 1 слой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Укладка </w:t>
      </w:r>
      <w:proofErr w:type="spellStart"/>
      <w:r>
        <w:t>ламината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Укладка паркетной доски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Настил </w:t>
      </w:r>
      <w:proofErr w:type="spellStart"/>
      <w:r>
        <w:t>ковролина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>Настил линолеума (</w:t>
      </w:r>
      <w:proofErr w:type="spellStart"/>
      <w:r>
        <w:t>эконом</w:t>
      </w:r>
      <w:proofErr w:type="gramStart"/>
      <w:r>
        <w:t>,п</w:t>
      </w:r>
      <w:proofErr w:type="gramEnd"/>
      <w:r>
        <w:t>олукоммерческий</w:t>
      </w:r>
      <w:proofErr w:type="spellEnd"/>
      <w:r>
        <w:t xml:space="preserve">) </w:t>
      </w:r>
      <w:r>
        <w:tab/>
        <w:t xml:space="preserve">кв.м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Настил линолеума (коммерческий)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пола керамической плиткой 30*30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 Облицовка пола керамической плиткой 20*20, 40*40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пола керамической плиткой других размеров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Облицовка пола декоративными вставками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Облицовка пола </w:t>
      </w:r>
      <w:proofErr w:type="spellStart"/>
      <w:r>
        <w:t>керамогранитом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плинтуса из керамической плитки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деревянного плинтуса 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пластикового плинтуса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85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>ПОТОЛОК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Очистка потолка от побелки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Очистка потолка от неводных красок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Очистка потолка от обоев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40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подвесного потолка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>Отделочные работы</w:t>
      </w:r>
    </w:p>
    <w:p w:rsidR="006C4486" w:rsidRDefault="006C4486" w:rsidP="006C4486">
      <w:pPr>
        <w:spacing w:after="0" w:line="240" w:lineRule="auto"/>
      </w:pPr>
      <w:r>
        <w:t xml:space="preserve">Ремонт рустов </w:t>
      </w:r>
      <w:r>
        <w:tab/>
        <w:t>м/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>
        <w:tab/>
        <w:t xml:space="preserve">от 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подвесного потолка </w:t>
      </w:r>
      <w:proofErr w:type="spellStart"/>
      <w:r>
        <w:t>Armstrong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 из ГКЛ  в 1 уровень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 из ГКЛ  в 2 </w:t>
      </w:r>
      <w:proofErr w:type="spellStart"/>
      <w:r>
        <w:t>уровеня</w:t>
      </w:r>
      <w:proofErr w:type="spellEnd"/>
      <w:r>
        <w:t xml:space="preserve">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550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подвесного </w:t>
      </w:r>
      <w:proofErr w:type="spellStart"/>
      <w:r>
        <w:t>разноуровневого</w:t>
      </w:r>
      <w:proofErr w:type="spellEnd"/>
      <w:r>
        <w:t xml:space="preserve">, сложного, криволинейного потолка из ГКЛ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дог.</w:t>
      </w:r>
    </w:p>
    <w:p w:rsidR="006C4486" w:rsidRDefault="006C4486" w:rsidP="006C4486">
      <w:pPr>
        <w:spacing w:after="0" w:line="240" w:lineRule="auto"/>
      </w:pPr>
      <w:r>
        <w:t xml:space="preserve">Монтаж потолочного короба из ГКЛ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550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потолка из пластиковых панелей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400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Шумоизоляция</w:t>
      </w:r>
      <w:proofErr w:type="spellEnd"/>
      <w:r>
        <w:t xml:space="preserve"> потолка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Грунтование потолка за 1 раз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перфорированного уголка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Оштукатуривание потолка слоем до 20мм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280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Армирование потолка сеткой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потолка под </w:t>
      </w:r>
      <w:proofErr w:type="spellStart"/>
      <w:r>
        <w:t>поклейку</w:t>
      </w:r>
      <w:proofErr w:type="spellEnd"/>
      <w:r>
        <w:t xml:space="preserve"> обоев слоем до 2мм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140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потолка под покраску слоем до 2мм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подвесного </w:t>
      </w:r>
      <w:proofErr w:type="spellStart"/>
      <w:r>
        <w:t>разноуровневого</w:t>
      </w:r>
      <w:proofErr w:type="spellEnd"/>
      <w:r>
        <w:t xml:space="preserve">, сложного, криволинейного потолка из ГКЛ 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Окраска потолка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Оклейка потолка обоями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 xml:space="preserve">от 140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потолочного багета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120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Шпатлевание</w:t>
      </w:r>
      <w:proofErr w:type="spellEnd"/>
      <w:r>
        <w:t xml:space="preserve"> потолочного багета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Окраска  потолочного багета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lastRenderedPageBreak/>
        <w:t xml:space="preserve">ОКНА, ДВЕРИ 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Демонтаж оконных блоков </w:t>
      </w:r>
      <w:r>
        <w:tab/>
        <w:t xml:space="preserve">шт. </w:t>
      </w:r>
      <w:r>
        <w:tab/>
        <w:t xml:space="preserve">от 300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дверных блоков </w:t>
      </w:r>
      <w:r>
        <w:tab/>
        <w:t xml:space="preserve">шт. </w:t>
      </w:r>
      <w:r>
        <w:tab/>
        <w:t xml:space="preserve">200 </w:t>
      </w:r>
      <w:proofErr w:type="spellStart"/>
      <w:r>
        <w:t>руб</w:t>
      </w:r>
      <w:proofErr w:type="spellEnd"/>
    </w:p>
    <w:p w:rsidR="006C4486" w:rsidRPr="006C4486" w:rsidRDefault="006C4486" w:rsidP="006C4486">
      <w:pPr>
        <w:spacing w:after="0" w:line="240" w:lineRule="auto"/>
        <w:rPr>
          <w:b/>
        </w:rPr>
      </w:pPr>
      <w:r w:rsidRPr="006C4486">
        <w:rPr>
          <w:b/>
        </w:rPr>
        <w:t>Отделочные работы</w:t>
      </w:r>
    </w:p>
    <w:p w:rsidR="006C4486" w:rsidRDefault="006C4486" w:rsidP="006C4486">
      <w:pPr>
        <w:spacing w:after="0" w:line="240" w:lineRule="auto"/>
      </w:pPr>
      <w:r>
        <w:t xml:space="preserve">Монтаж оконных блоков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Монтаж подоконников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дверного блока (одностворчатый)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1400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дверного блока (двухстворчатый) </w:t>
      </w:r>
      <w:r>
        <w:tab/>
        <w:t xml:space="preserve">шт. </w:t>
      </w:r>
      <w:r>
        <w:tab/>
        <w:t xml:space="preserve">от 2000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Врезка фурнитуры </w:t>
      </w:r>
      <w:r>
        <w:tab/>
      </w:r>
      <w:proofErr w:type="spellStart"/>
      <w:proofErr w:type="gramStart"/>
      <w:r>
        <w:t>комп</w:t>
      </w:r>
      <w:proofErr w:type="spellEnd"/>
      <w:r>
        <w:t xml:space="preserve"> </w:t>
      </w:r>
      <w:r>
        <w:tab/>
        <w:t>от</w:t>
      </w:r>
      <w:proofErr w:type="gramEnd"/>
      <w:r>
        <w:t xml:space="preserve"> 450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</w:t>
      </w:r>
      <w:proofErr w:type="spellStart"/>
      <w:r>
        <w:t>доборных</w:t>
      </w:r>
      <w:proofErr w:type="spellEnd"/>
      <w:r>
        <w:t xml:space="preserve"> элементов </w:t>
      </w:r>
      <w:r>
        <w:tab/>
      </w:r>
      <w:proofErr w:type="spellStart"/>
      <w:proofErr w:type="gramStart"/>
      <w:r>
        <w:t>комп</w:t>
      </w:r>
      <w:proofErr w:type="spellEnd"/>
      <w:r>
        <w:t xml:space="preserve"> </w:t>
      </w:r>
      <w:r>
        <w:tab/>
        <w:t>от</w:t>
      </w:r>
      <w:proofErr w:type="gramEnd"/>
      <w:r>
        <w:t xml:space="preserve"> 400 </w:t>
      </w:r>
      <w:proofErr w:type="spellStart"/>
      <w:r>
        <w:t>руб</w:t>
      </w:r>
      <w:proofErr w:type="spellEnd"/>
    </w:p>
    <w:p w:rsidR="006C4486" w:rsidRPr="006C4486" w:rsidRDefault="006C4486" w:rsidP="006C4486">
      <w:pPr>
        <w:spacing w:after="0" w:line="240" w:lineRule="auto"/>
        <w:rPr>
          <w:b/>
        </w:rPr>
      </w:pPr>
      <w:r w:rsidRPr="006C4486">
        <w:rPr>
          <w:b/>
        </w:rPr>
        <w:t xml:space="preserve">ЭЛЕКТРОТЕХНИЧЕСКИЕ РАБОТЫ 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Демонтаж розеток, выключателей, </w:t>
      </w:r>
      <w:proofErr w:type="spellStart"/>
      <w:r>
        <w:t>распаячных</w:t>
      </w:r>
      <w:proofErr w:type="spellEnd"/>
      <w:r>
        <w:t xml:space="preserve"> коробок </w:t>
      </w:r>
      <w:r>
        <w:tab/>
        <w:t xml:space="preserve">шт. </w:t>
      </w:r>
      <w:r>
        <w:tab/>
        <w:t xml:space="preserve">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распределительного щита </w:t>
      </w:r>
      <w:r>
        <w:tab/>
        <w:t xml:space="preserve">шт. </w:t>
      </w:r>
      <w:r>
        <w:tab/>
        <w:t xml:space="preserve">от 300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электропроводки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10 </w:t>
      </w:r>
      <w:proofErr w:type="spellStart"/>
      <w:r>
        <w:t>руб</w:t>
      </w:r>
      <w:proofErr w:type="spellEnd"/>
    </w:p>
    <w:p w:rsidR="006C4486" w:rsidRPr="006C4486" w:rsidRDefault="006C4486" w:rsidP="006C4486">
      <w:pPr>
        <w:spacing w:after="0" w:line="240" w:lineRule="auto"/>
        <w:rPr>
          <w:b/>
        </w:rPr>
      </w:pPr>
      <w:r w:rsidRPr="006C4486">
        <w:rPr>
          <w:b/>
        </w:rPr>
        <w:t>Установочные работы</w:t>
      </w:r>
    </w:p>
    <w:p w:rsidR="006C4486" w:rsidRDefault="006C4486" w:rsidP="006C4486">
      <w:pPr>
        <w:spacing w:after="0" w:line="240" w:lineRule="auto"/>
      </w:pPr>
      <w:proofErr w:type="spellStart"/>
      <w:r>
        <w:t>Штробление</w:t>
      </w:r>
      <w:proofErr w:type="spellEnd"/>
      <w:r>
        <w:t xml:space="preserve"> кирпичных, гипсовых стен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Штробление</w:t>
      </w:r>
      <w:proofErr w:type="spellEnd"/>
      <w:r>
        <w:t xml:space="preserve"> бетонных стен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Прокладка </w:t>
      </w:r>
      <w:proofErr w:type="spellStart"/>
      <w:r>
        <w:t>эл</w:t>
      </w:r>
      <w:proofErr w:type="spellEnd"/>
      <w:r>
        <w:t xml:space="preserve">. кабеля (сечением до 2.5мм)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Прокладка слаботочного, телевизионного кабеля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Прокладка защитной гофры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30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Заделка </w:t>
      </w:r>
      <w:proofErr w:type="spellStart"/>
      <w:r>
        <w:t>штробы</w:t>
      </w:r>
      <w:proofErr w:type="spellEnd"/>
      <w:r>
        <w:t xml:space="preserve">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монтажных коробок (кирпич, ГКЛ)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монтажных коробок (бетон, </w:t>
      </w:r>
      <w:proofErr w:type="spellStart"/>
      <w:r>
        <w:t>монтолит</w:t>
      </w:r>
      <w:proofErr w:type="spellEnd"/>
      <w:r>
        <w:t xml:space="preserve">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>от 250</w:t>
      </w:r>
    </w:p>
    <w:p w:rsidR="006C4486" w:rsidRDefault="006C4486" w:rsidP="006C4486">
      <w:pPr>
        <w:spacing w:after="0" w:line="240" w:lineRule="auto"/>
      </w:pPr>
      <w:r>
        <w:t xml:space="preserve">Установка </w:t>
      </w:r>
      <w:proofErr w:type="spellStart"/>
      <w:r>
        <w:t>распаячных</w:t>
      </w:r>
      <w:proofErr w:type="spellEnd"/>
      <w:r>
        <w:t xml:space="preserve"> коробок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розеток и выключателей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теплого пола </w:t>
      </w:r>
      <w:r>
        <w:tab/>
        <w:t>кв</w:t>
      </w:r>
      <w:proofErr w:type="gramStart"/>
      <w:r>
        <w:t>.м</w:t>
      </w:r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Подключение теплого пола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400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</w:t>
      </w:r>
      <w:proofErr w:type="spellStart"/>
      <w:r>
        <w:t>эл</w:t>
      </w:r>
      <w:proofErr w:type="spellEnd"/>
      <w:r>
        <w:t xml:space="preserve">. счетчика </w:t>
      </w:r>
      <w:r>
        <w:tab/>
        <w:t xml:space="preserve">шт. </w:t>
      </w:r>
      <w:r>
        <w:tab/>
        <w:t xml:space="preserve">от 1000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УЗО </w:t>
      </w:r>
      <w:r>
        <w:tab/>
        <w:t xml:space="preserve">шт.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 линейного автомата </w:t>
      </w:r>
      <w:r>
        <w:tab/>
        <w:t xml:space="preserve">шт. </w:t>
      </w:r>
      <w:r>
        <w:tab/>
        <w:t xml:space="preserve">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распределительного щита </w:t>
      </w:r>
      <w:r>
        <w:tab/>
        <w:t xml:space="preserve">шт. </w:t>
      </w:r>
      <w:r>
        <w:tab/>
        <w:t xml:space="preserve">от 1000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точечных светильников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150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 люстры, бра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вентилятора </w:t>
      </w:r>
      <w:r>
        <w:tab/>
        <w:t xml:space="preserve">шт. </w:t>
      </w:r>
      <w:r>
        <w:tab/>
        <w:t xml:space="preserve">450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</w:p>
    <w:p w:rsidR="006C4486" w:rsidRPr="006C4486" w:rsidRDefault="006C4486" w:rsidP="006C4486">
      <w:pPr>
        <w:spacing w:after="0" w:line="240" w:lineRule="auto"/>
        <w:rPr>
          <w:b/>
        </w:rPr>
      </w:pPr>
      <w:proofErr w:type="spellStart"/>
      <w:r w:rsidRPr="006C4486">
        <w:rPr>
          <w:b/>
        </w:rPr>
        <w:t>САН</w:t>
      </w:r>
      <w:proofErr w:type="spellEnd"/>
      <w:r w:rsidRPr="006C4486">
        <w:rPr>
          <w:b/>
        </w:rPr>
        <w:t xml:space="preserve">. ТЕХ. РАБОТЫ </w:t>
      </w:r>
    </w:p>
    <w:p w:rsidR="006C4486" w:rsidRDefault="006C4486" w:rsidP="006C4486">
      <w:pPr>
        <w:spacing w:after="0" w:line="240" w:lineRule="auto"/>
      </w:pPr>
      <w:r>
        <w:t>Демонтажные работы</w:t>
      </w:r>
    </w:p>
    <w:p w:rsidR="006C4486" w:rsidRDefault="006C4486" w:rsidP="006C4486">
      <w:pPr>
        <w:spacing w:after="0" w:line="240" w:lineRule="auto"/>
      </w:pPr>
      <w:r>
        <w:t xml:space="preserve">Демонтаж труб водоснабжения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 труб канализации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60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радиатора отопления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ванны (сталь, акрил) </w:t>
      </w:r>
      <w:r>
        <w:tab/>
        <w:t xml:space="preserve">шт.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ванны (чугун) </w:t>
      </w:r>
      <w:r>
        <w:tab/>
        <w:t xml:space="preserve">шт. </w:t>
      </w:r>
      <w:r>
        <w:tab/>
        <w:t xml:space="preserve">450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унитаза </w:t>
      </w:r>
      <w:r>
        <w:tab/>
        <w:t xml:space="preserve">шт. </w:t>
      </w:r>
      <w:r>
        <w:tab/>
        <w:t xml:space="preserve">300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раковины </w:t>
      </w:r>
      <w:r>
        <w:tab/>
        <w:t xml:space="preserve">шт. </w:t>
      </w:r>
      <w:r>
        <w:tab/>
        <w:t xml:space="preserve">250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Демонтаж смесителя </w:t>
      </w:r>
      <w:r>
        <w:tab/>
        <w:t xml:space="preserve">шт. </w:t>
      </w:r>
      <w:r>
        <w:tab/>
        <w:t xml:space="preserve">100 </w:t>
      </w:r>
      <w:proofErr w:type="spellStart"/>
      <w:r>
        <w:t>руб</w:t>
      </w:r>
      <w:proofErr w:type="spellEnd"/>
    </w:p>
    <w:p w:rsidR="006C4486" w:rsidRPr="006C4486" w:rsidRDefault="006C4486" w:rsidP="006C4486">
      <w:pPr>
        <w:spacing w:after="0" w:line="240" w:lineRule="auto"/>
        <w:rPr>
          <w:b/>
        </w:rPr>
      </w:pPr>
      <w:r w:rsidRPr="006C4486">
        <w:rPr>
          <w:b/>
        </w:rPr>
        <w:t>Установочные работы</w:t>
      </w:r>
    </w:p>
    <w:p w:rsidR="006C4486" w:rsidRDefault="006C4486" w:rsidP="006C4486">
      <w:pPr>
        <w:spacing w:after="0" w:line="240" w:lineRule="auto"/>
      </w:pPr>
      <w:r>
        <w:t xml:space="preserve">Установка ванны (сталь)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1000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ванны (чугун, акрил)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1500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ванны с гидромассажем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Установка </w:t>
      </w:r>
      <w:proofErr w:type="spellStart"/>
      <w:r>
        <w:t>инсталяции</w:t>
      </w:r>
      <w:proofErr w:type="spellEnd"/>
      <w:r>
        <w:t xml:space="preserve">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900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унитаза, биде </w:t>
      </w:r>
      <w:r>
        <w:tab/>
        <w:t xml:space="preserve">шт. </w:t>
      </w:r>
      <w:r>
        <w:tab/>
        <w:t xml:space="preserve">от 900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раковины </w:t>
      </w:r>
      <w:r>
        <w:tab/>
        <w:t xml:space="preserve">шт. </w:t>
      </w:r>
      <w:r>
        <w:tab/>
        <w:t xml:space="preserve">от 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раковины на тумбе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700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lastRenderedPageBreak/>
        <w:t xml:space="preserve">Установка поддона для душа </w:t>
      </w:r>
      <w:r>
        <w:tab/>
        <w:t xml:space="preserve">шт. </w:t>
      </w:r>
      <w:r>
        <w:tab/>
        <w:t xml:space="preserve">от 1000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душевой кабины </w:t>
      </w:r>
      <w:r>
        <w:tab/>
        <w:t xml:space="preserve">шт. </w:t>
      </w:r>
      <w:r>
        <w:tab/>
        <w:t xml:space="preserve">от 2000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proofErr w:type="spellStart"/>
      <w:r>
        <w:t>Уствновка</w:t>
      </w:r>
      <w:proofErr w:type="spellEnd"/>
      <w:r>
        <w:t xml:space="preserve"> водонагревателя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1200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Замена радиатора отопления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3000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Замена </w:t>
      </w:r>
      <w:proofErr w:type="spellStart"/>
      <w:r>
        <w:t>полотенцесушителя</w:t>
      </w:r>
      <w:proofErr w:type="spellEnd"/>
      <w:r>
        <w:t xml:space="preserve">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3000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Прокладка труб водоотведения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Прокладка труб водоснабжения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Установка фильтра механической очистки </w:t>
      </w:r>
      <w:r>
        <w:tab/>
        <w:t xml:space="preserve">шт.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 </w:t>
      </w:r>
      <w:proofErr w:type="spellStart"/>
      <w:r>
        <w:t>Устанвка</w:t>
      </w:r>
      <w:proofErr w:type="spellEnd"/>
      <w:r>
        <w:t xml:space="preserve"> водомерного счетчика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от 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</w:t>
      </w:r>
      <w:proofErr w:type="gramStart"/>
      <w:r>
        <w:t>запорной</w:t>
      </w:r>
      <w:proofErr w:type="gramEnd"/>
      <w:r>
        <w:t xml:space="preserve"> крана </w:t>
      </w:r>
      <w:r>
        <w:tab/>
        <w:t xml:space="preserve">шт.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Установка смесителя </w:t>
      </w:r>
      <w:r>
        <w:tab/>
        <w:t xml:space="preserve">шт. </w:t>
      </w:r>
      <w:r>
        <w:tab/>
        <w:t xml:space="preserve">от 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люка ревизии (пластиковый)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350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Монтаж люка </w:t>
      </w:r>
      <w:proofErr w:type="spellStart"/>
      <w:r>
        <w:t>ревизиии</w:t>
      </w:r>
      <w:proofErr w:type="spellEnd"/>
      <w:r>
        <w:t xml:space="preserve"> (выдвижной, на магнитах)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>дог</w:t>
      </w:r>
    </w:p>
    <w:p w:rsidR="006C4486" w:rsidRDefault="006C4486" w:rsidP="006C4486">
      <w:pPr>
        <w:spacing w:after="0" w:line="240" w:lineRule="auto"/>
      </w:pPr>
      <w:r>
        <w:t xml:space="preserve">Окраска труб отопления, водоснабжения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 xml:space="preserve">/м </w:t>
      </w:r>
      <w:r>
        <w:tab/>
        <w:t xml:space="preserve">от 80 </w:t>
      </w:r>
      <w:proofErr w:type="spellStart"/>
      <w:r>
        <w:t>руб</w:t>
      </w:r>
      <w:proofErr w:type="spellEnd"/>
    </w:p>
    <w:p w:rsidR="006C4486" w:rsidRPr="006C4486" w:rsidRDefault="006C4486" w:rsidP="006C4486">
      <w:pPr>
        <w:spacing w:after="0" w:line="240" w:lineRule="auto"/>
        <w:rPr>
          <w:b/>
        </w:rPr>
      </w:pPr>
      <w:r w:rsidRPr="006C4486">
        <w:rPr>
          <w:b/>
        </w:rPr>
        <w:t xml:space="preserve">Доставка, вывоз мусора </w:t>
      </w:r>
    </w:p>
    <w:p w:rsidR="006C4486" w:rsidRDefault="006C4486" w:rsidP="006C4486">
      <w:pPr>
        <w:spacing w:after="0" w:line="240" w:lineRule="auto"/>
      </w:pPr>
      <w:r>
        <w:t xml:space="preserve">Погрузочно-разгрузочные работы </w:t>
      </w:r>
      <w:r>
        <w:tab/>
        <w:t xml:space="preserve">час </w:t>
      </w:r>
      <w:r>
        <w:tab/>
        <w:t xml:space="preserve">250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Подъем материала, вынос мусора </w:t>
      </w:r>
      <w:r>
        <w:tab/>
        <w:t xml:space="preserve">этаж </w:t>
      </w:r>
      <w:r>
        <w:tab/>
        <w:t xml:space="preserve">10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Доставка материала (Газель)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600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 xml:space="preserve">Вывоз мусора (Газель)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1500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  <w:r>
        <w:t>Вывоз мусора (</w:t>
      </w:r>
      <w:proofErr w:type="spellStart"/>
      <w:r>
        <w:t>Камаз</w:t>
      </w:r>
      <w:proofErr w:type="spellEnd"/>
      <w:r>
        <w:t xml:space="preserve">) </w:t>
      </w:r>
      <w:r>
        <w:tab/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  <w:r>
        <w:tab/>
        <w:t xml:space="preserve">3000 </w:t>
      </w:r>
      <w:proofErr w:type="spellStart"/>
      <w:r>
        <w:t>руб</w:t>
      </w:r>
      <w:proofErr w:type="spellEnd"/>
    </w:p>
    <w:p w:rsidR="006C4486" w:rsidRDefault="006C4486" w:rsidP="006C4486">
      <w:pPr>
        <w:spacing w:after="0" w:line="240" w:lineRule="auto"/>
      </w:pPr>
    </w:p>
    <w:p w:rsidR="006C4486" w:rsidRDefault="006C4486" w:rsidP="006C4486">
      <w:pPr>
        <w:spacing w:after="0" w:line="240" w:lineRule="auto"/>
      </w:pPr>
      <w:r>
        <w:t>Стоимость работ может изменяться в зависимости от их сложности и объема.</w:t>
      </w:r>
    </w:p>
    <w:p w:rsidR="008110CE" w:rsidRDefault="006C4486" w:rsidP="006C4486">
      <w:pPr>
        <w:spacing w:after="0" w:line="240" w:lineRule="auto"/>
      </w:pPr>
      <w:proofErr w:type="spellStart"/>
      <w:r>
        <w:t>Прайс</w:t>
      </w:r>
      <w:proofErr w:type="spellEnd"/>
      <w:r>
        <w:t xml:space="preserve"> на отделочные работы, </w:t>
      </w:r>
      <w:proofErr w:type="gramStart"/>
      <w:r>
        <w:t>расценки</w:t>
      </w:r>
      <w:proofErr w:type="gramEnd"/>
      <w:r>
        <w:t xml:space="preserve"> на отделочные работы</w:t>
      </w:r>
    </w:p>
    <w:sectPr w:rsidR="008110CE" w:rsidSect="006C4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486"/>
    <w:rsid w:val="006C4486"/>
    <w:rsid w:val="0081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6867</Characters>
  <Application>Microsoft Office Word</Application>
  <DocSecurity>0</DocSecurity>
  <Lines>57</Lines>
  <Paragraphs>16</Paragraphs>
  <ScaleCrop>false</ScaleCrop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санчес</dc:creator>
  <cp:keywords/>
  <dc:description/>
  <cp:lastModifiedBy>санчес</cp:lastModifiedBy>
  <cp:revision>2</cp:revision>
  <dcterms:created xsi:type="dcterms:W3CDTF">2011-02-25T04:01:00Z</dcterms:created>
  <dcterms:modified xsi:type="dcterms:W3CDTF">2011-02-25T04:04:00Z</dcterms:modified>
</cp:coreProperties>
</file>